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d9190a8e1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204365abfbd14ae5"/>
      <w:footerReference xmlns:r="http://schemas.openxmlformats.org/officeDocument/2006/relationships" w:type="default" r:id="R313315a031fe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365abfbd14ae5" /><Relationship Type="http://schemas.openxmlformats.org/officeDocument/2006/relationships/footer" Target="/word/footer1.xml" Id="R313315a031fe4e2d" /></Relationships>
</file>