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80839e1b7f4f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KALVIKNES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Jørpeland,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KALVIKNES INVEST AS</w:t>
      </w:r>
    </w:p>
    <w:sectPr>
      <w:headerReference xmlns:r="http://schemas.openxmlformats.org/officeDocument/2006/relationships" w:type="default" r:id="R00cad15f24a445b6"/>
      <w:footerReference xmlns:r="http://schemas.openxmlformats.org/officeDocument/2006/relationships" w:type="default" r:id="R309e994dc53340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KALVIKNES INVEST AS   ·   Org.nr 920 610 951   ·   Fjelltunvegen 5A   ·   4103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KALVIKNES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cad15f24a445b6" /><Relationship Type="http://schemas.openxmlformats.org/officeDocument/2006/relationships/footer" Target="/word/footer1.xml" Id="R309e994dc53340ce" /></Relationships>
</file>