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aac97168e46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KALVIKNES INVEST AS</w:t>
      </w:r>
    </w:p>
    <w:sectPr>
      <w:headerReference xmlns:r="http://schemas.openxmlformats.org/officeDocument/2006/relationships" w:type="default" r:id="Ra7554f612c1844ee"/>
      <w:footerReference xmlns:r="http://schemas.openxmlformats.org/officeDocument/2006/relationships" w:type="default" r:id="R37fc24932d93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KALVIKNES INVEST AS   ·   Org.nr 920 610 951   ·   Fjelltunvegen 5A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KALVIKNES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54f612c1844ee" /><Relationship Type="http://schemas.openxmlformats.org/officeDocument/2006/relationships/footer" Target="/word/footer1.xml" Id="R37fc24932d93402e" /></Relationships>
</file>