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1cabde91e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 INVEST AS</w:t>
      </w:r>
    </w:p>
    <w:sectPr>
      <w:headerReference xmlns:r="http://schemas.openxmlformats.org/officeDocument/2006/relationships" w:type="default" r:id="Ra5fd679f271b4d70"/>
      <w:footerReference xmlns:r="http://schemas.openxmlformats.org/officeDocument/2006/relationships" w:type="default" r:id="R7f172f7921b6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d679f271b4d70" /><Relationship Type="http://schemas.openxmlformats.org/officeDocument/2006/relationships/footer" Target="/word/footer1.xml" Id="R7f172f7921b64499" /></Relationships>
</file>