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b57f0c7af648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ASCENSUS AS</w:t>
      </w:r>
    </w:p>
    <w:sectPr>
      <w:headerReference xmlns:r="http://schemas.openxmlformats.org/officeDocument/2006/relationships" w:type="default" r:id="Rf3dc78430e6e4bb0"/>
      <w:footerReference xmlns:r="http://schemas.openxmlformats.org/officeDocument/2006/relationships" w:type="default" r:id="Rbe6d879f805b4a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ASCENSUS AS   ·   Org.nr 921 685 017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dc78430e6e4bb0" /><Relationship Type="http://schemas.openxmlformats.org/officeDocument/2006/relationships/footer" Target="/word/footer1.xml" Id="Rbe6d879f805b4a83" /></Relationships>
</file>