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b06a129a34c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LOUIE INVESTOR AS, org.nr 921 890 192,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77196f4b09e14660"/>
      <w:footerReference xmlns:r="http://schemas.openxmlformats.org/officeDocument/2006/relationships" w:type="default" r:id="R8535b321c52f42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96f4b09e14660" /><Relationship Type="http://schemas.openxmlformats.org/officeDocument/2006/relationships/footer" Target="/word/footer1.xml" Id="R8535b321c52f4279" /></Relationships>
</file>