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43e095c4a24b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CTS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CTS CAPITAL AS</w:t>
      </w:r>
    </w:p>
    <w:sectPr>
      <w:headerReference xmlns:r="http://schemas.openxmlformats.org/officeDocument/2006/relationships" w:type="default" r:id="R975b7a96f5f44988"/>
      <w:footerReference xmlns:r="http://schemas.openxmlformats.org/officeDocument/2006/relationships" w:type="default" r:id="Rdc4b5504e18e4e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CTS CAPITAL AS   ·   Org.nr 922 703 574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5b7a96f5f44988" /><Relationship Type="http://schemas.openxmlformats.org/officeDocument/2006/relationships/footer" Target="/word/footer1.xml" Id="Rdc4b5504e18e4e17" /></Relationships>
</file>