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4f53fc05d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TJERNE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3f477a5ff2ea4940"/>
      <w:footerReference xmlns:r="http://schemas.openxmlformats.org/officeDocument/2006/relationships" w:type="default" r:id="R2a51c622392f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77a5ff2ea4940" /><Relationship Type="http://schemas.openxmlformats.org/officeDocument/2006/relationships/footer" Target="/word/footer1.xml" Id="R2a51c622392f49da" /></Relationships>
</file>