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10e76078b48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RIISØEN INVEST AS</w:t>
      </w:r>
    </w:p>
    <w:sectPr>
      <w:headerReference xmlns:r="http://schemas.openxmlformats.org/officeDocument/2006/relationships" w:type="default" r:id="R20c74a50cd0448d6"/>
      <w:footerReference xmlns:r="http://schemas.openxmlformats.org/officeDocument/2006/relationships" w:type="default" r:id="R0098a40b456b4f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RIISØEN INVEST AS   ·   Org.nr 924 598 093   ·   Fredlihavna 29   ·   3031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RIISØEN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74a50cd0448d6" /><Relationship Type="http://schemas.openxmlformats.org/officeDocument/2006/relationships/footer" Target="/word/footer1.xml" Id="R0098a40b456b4feb" /></Relationships>
</file>