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a94544df44a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 GATE 28, org.nr 924 765 909,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 GATE 28</w:t>
      </w:r>
    </w:p>
    <w:sectPr>
      <w:headerReference xmlns:r="http://schemas.openxmlformats.org/officeDocument/2006/relationships" w:type="default" r:id="Rf01e6acdf3ea448c"/>
      <w:footerReference xmlns:r="http://schemas.openxmlformats.org/officeDocument/2006/relationships" w:type="default" r:id="Rf0ed1f361b6f4a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 GATE 28   ·   Org.nr 924 765 909   ·   v/o Benjamin Gutierrez Børresen, Kronprinsens gate 28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 GATE 28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e6acdf3ea448c" /><Relationship Type="http://schemas.openxmlformats.org/officeDocument/2006/relationships/footer" Target="/word/footer1.xml" Id="Rf0ed1f361b6f4aff" /></Relationships>
</file>