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99be49f00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KORSLUND AS</w:t>
      </w:r>
    </w:p>
    <w:sectPr>
      <w:headerReference xmlns:r="http://schemas.openxmlformats.org/officeDocument/2006/relationships" w:type="default" r:id="Rdf5fa50627d84423"/>
      <w:footerReference xmlns:r="http://schemas.openxmlformats.org/officeDocument/2006/relationships" w:type="default" r:id="R405d133eee0a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fa50627d84423" /><Relationship Type="http://schemas.openxmlformats.org/officeDocument/2006/relationships/footer" Target="/word/footer1.xml" Id="R405d133eee0a4bb1" /></Relationships>
</file>