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ba989d7e1b49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FORTRESS HOLDING AS</w:t>
      </w:r>
    </w:p>
    <w:sectPr>
      <w:headerReference xmlns:r="http://schemas.openxmlformats.org/officeDocument/2006/relationships" w:type="default" r:id="Ra7651928cb3b452b"/>
      <w:footerReference xmlns:r="http://schemas.openxmlformats.org/officeDocument/2006/relationships" w:type="default" r:id="Rc8ac2ec4c8c0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FORTRESS HOLDING AS   ·   Org.nr 924 992 050   ·   c/o Nikolai Aasen, H305, Ibsens gate 4   ·   2821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FORTRESS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51928cb3b452b" /><Relationship Type="http://schemas.openxmlformats.org/officeDocument/2006/relationships/footer" Target="/word/footer1.xml" Id="Rc8ac2ec4c8c04fa7" /></Relationships>
</file>