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76e814c8047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YODA INVEST AS, org.nr 925 150 843,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YODA INVEST AS</w:t>
      </w:r>
    </w:p>
    <w:sectPr>
      <w:headerReference xmlns:r="http://schemas.openxmlformats.org/officeDocument/2006/relationships" w:type="default" r:id="R1339c970a8de493e"/>
      <w:footerReference xmlns:r="http://schemas.openxmlformats.org/officeDocument/2006/relationships" w:type="default" r:id="R2162fc41b47948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YODA INVEST AS   ·   Org.nr 925 150 843   ·   Marius Skadsems vei 32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YODA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9c970a8de493e" /><Relationship Type="http://schemas.openxmlformats.org/officeDocument/2006/relationships/footer" Target="/word/footer1.xml" Id="R2162fc41b47948ed" /></Relationships>
</file>