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ddaf08e25a4c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HERNES LARSEN AS</w:t>
      </w:r>
    </w:p>
    <w:sectPr>
      <w:headerReference xmlns:r="http://schemas.openxmlformats.org/officeDocument/2006/relationships" w:type="default" r:id="R666f0e31f3a1421d"/>
      <w:footerReference xmlns:r="http://schemas.openxmlformats.org/officeDocument/2006/relationships" w:type="default" r:id="R0a4b0cc0b17140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HERNES LARSEN AS   ·   Org.nr 925 177 156   ·   c/o Magnus Hernes Larsen, Stasjonsveien 61B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HERNES LARSEN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6f0e31f3a1421d" /><Relationship Type="http://schemas.openxmlformats.org/officeDocument/2006/relationships/footer" Target="/word/footer1.xml" Id="R0a4b0cc0b1714073" /></Relationships>
</file>