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4b2055c47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AS</w:t>
      </w:r>
    </w:p>
    <w:sectPr>
      <w:headerReference xmlns:r="http://schemas.openxmlformats.org/officeDocument/2006/relationships" w:type="default" r:id="Rb4f7c75106674e63"/>
      <w:footerReference xmlns:r="http://schemas.openxmlformats.org/officeDocument/2006/relationships" w:type="default" r:id="R1e3042447ed146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AS   ·   Org.nr 925 272 833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7c75106674e63" /><Relationship Type="http://schemas.openxmlformats.org/officeDocument/2006/relationships/footer" Target="/word/footer1.xml" Id="R1e3042447ed146ca" /></Relationships>
</file>