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502ba820f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605823e99805426e"/>
      <w:footerReference xmlns:r="http://schemas.openxmlformats.org/officeDocument/2006/relationships" w:type="default" r:id="Red181777e1e7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823e99805426e" /><Relationship Type="http://schemas.openxmlformats.org/officeDocument/2006/relationships/footer" Target="/word/footer1.xml" Id="Red181777e1e74a56" /></Relationships>
</file>