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90a9c48d040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INVEST AS</w:t>
      </w:r>
    </w:p>
    <w:sectPr>
      <w:headerReference xmlns:r="http://schemas.openxmlformats.org/officeDocument/2006/relationships" w:type="default" r:id="Rbe3382527f874984"/>
      <w:footerReference xmlns:r="http://schemas.openxmlformats.org/officeDocument/2006/relationships" w:type="default" r:id="Ra8112b31c2b148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INVEST AS   ·   Org.nr 925 417 440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382527f874984" /><Relationship Type="http://schemas.openxmlformats.org/officeDocument/2006/relationships/footer" Target="/word/footer1.xml" Id="Ra8112b31c2b148ec" /></Relationships>
</file>