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9493b9ab8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JEIB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JEIB AS</w:t>
      </w:r>
    </w:p>
    <w:sectPr>
      <w:headerReference xmlns:r="http://schemas.openxmlformats.org/officeDocument/2006/relationships" w:type="default" r:id="R805b406af904480d"/>
      <w:footerReference xmlns:r="http://schemas.openxmlformats.org/officeDocument/2006/relationships" w:type="default" r:id="Rf383685151bc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JEIB AS   ·   Org.nr 925 836 044   ·   Nygårdsbakken 33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b406af904480d" /><Relationship Type="http://schemas.openxmlformats.org/officeDocument/2006/relationships/footer" Target="/word/footer1.xml" Id="Rf383685151bc4a36" /></Relationships>
</file>