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322f60e434d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HESTEHAVEN INVEST AS</w:t>
      </w:r>
    </w:p>
    <w:sectPr>
      <w:headerReference xmlns:r="http://schemas.openxmlformats.org/officeDocument/2006/relationships" w:type="default" r:id="R69a2ac6ca6e34606"/>
      <w:footerReference xmlns:r="http://schemas.openxmlformats.org/officeDocument/2006/relationships" w:type="default" r:id="Rcddbc1b1560147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HESTEHAVEN INVEST AS   ·   Org.nr 926 156 233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HESTEHAVEN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a2ac6ca6e34606" /><Relationship Type="http://schemas.openxmlformats.org/officeDocument/2006/relationships/footer" Target="/word/footer1.xml" Id="Rcddbc1b1560147c2" /></Relationships>
</file>