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20ba3aeab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LFT AS</w:t>
      </w:r>
    </w:p>
    <w:sectPr>
      <w:headerReference xmlns:r="http://schemas.openxmlformats.org/officeDocument/2006/relationships" w:type="default" r:id="R8dfac9e73e0d407d"/>
      <w:footerReference xmlns:r="http://schemas.openxmlformats.org/officeDocument/2006/relationships" w:type="default" r:id="R14e48dc156b7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ac9e73e0d407d" /><Relationship Type="http://schemas.openxmlformats.org/officeDocument/2006/relationships/footer" Target="/word/footer1.xml" Id="R14e48dc156b74716" /></Relationships>
</file>