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b625b479ed45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MOONAGE DAYDREAM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MOONAGE DAYDREAM AS</w:t>
      </w:r>
    </w:p>
    <w:sectPr>
      <w:headerReference xmlns:r="http://schemas.openxmlformats.org/officeDocument/2006/relationships" w:type="default" r:id="Rb9265a104eda4b77"/>
      <w:footerReference xmlns:r="http://schemas.openxmlformats.org/officeDocument/2006/relationships" w:type="default" r:id="Re10561355e1540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265a104eda4b77" /><Relationship Type="http://schemas.openxmlformats.org/officeDocument/2006/relationships/footer" Target="/word/footer1.xml" Id="Re10561355e1540ea" /></Relationships>
</file>