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e8d62d46e64a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MOONAGE DAYDREAM AS</w:t>
      </w:r>
    </w:p>
    <w:sectPr>
      <w:headerReference xmlns:r="http://schemas.openxmlformats.org/officeDocument/2006/relationships" w:type="default" r:id="R86377d9ad689490e"/>
      <w:footerReference xmlns:r="http://schemas.openxmlformats.org/officeDocument/2006/relationships" w:type="default" r:id="R18c0a55d537140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377d9ad689490e" /><Relationship Type="http://schemas.openxmlformats.org/officeDocument/2006/relationships/footer" Target="/word/footer1.xml" Id="R18c0a55d5371406c" /></Relationships>
</file>