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634341ebd741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VISION INVEST AS</w:t>
      </w:r>
    </w:p>
    <w:sectPr>
      <w:headerReference xmlns:r="http://schemas.openxmlformats.org/officeDocument/2006/relationships" w:type="default" r:id="Rc2b96a4dada14223"/>
      <w:footerReference xmlns:r="http://schemas.openxmlformats.org/officeDocument/2006/relationships" w:type="default" r:id="Rae7b8e8570244d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VISION INVEST AS   ·   Org.nr 926 200 739   ·   Myrevegen 41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VISION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b96a4dada14223" /><Relationship Type="http://schemas.openxmlformats.org/officeDocument/2006/relationships/footer" Target="/word/footer1.xml" Id="Rae7b8e8570244d97" /></Relationships>
</file>