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602b1897fb48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Rådal,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JMU CAPITAL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JMU CAPITAL AS</w:t>
      </w:r>
    </w:p>
    <w:sectPr>
      <w:headerReference xmlns:r="http://schemas.openxmlformats.org/officeDocument/2006/relationships" w:type="default" r:id="Rc4668ab824c447b7"/>
      <w:footerReference xmlns:r="http://schemas.openxmlformats.org/officeDocument/2006/relationships" w:type="default" r:id="Rf8d0751cf1bf49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JMU CAPITAL AS   ·   Org.nr 926 417 657   ·   Nordåstræet 85A   ·   5235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JMU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668ab824c447b7" /><Relationship Type="http://schemas.openxmlformats.org/officeDocument/2006/relationships/footer" Target="/word/footer1.xml" Id="Rf8d0751cf1bf49dd" /></Relationships>
</file>