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2e262129c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SKOL HOLDING AS</w:t>
      </w:r>
    </w:p>
    <w:sectPr>
      <w:headerReference xmlns:r="http://schemas.openxmlformats.org/officeDocument/2006/relationships" w:type="default" r:id="Ra505fabee16545b3"/>
      <w:footerReference xmlns:r="http://schemas.openxmlformats.org/officeDocument/2006/relationships" w:type="default" r:id="Ra28f67ef8034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 HOLDING AS   ·   Org.nr 926 704 591   ·   c/o Sindre Kvinge Kolseth, Hjalmar Brantings vei 2A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5fabee16545b3" /><Relationship Type="http://schemas.openxmlformats.org/officeDocument/2006/relationships/footer" Target="/word/footer1.xml" Id="Ra28f67ef80344e31" /></Relationships>
</file>