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d18c13cbc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852ce4e5249ad"/>
      <w:footerReference xmlns:r="http://schemas.openxmlformats.org/officeDocument/2006/relationships" w:type="default" r:id="R75a9c9e8e9ad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EIDECA AS   ·   Org.nr 927 652 110   ·   Vespestadhaugen 54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852ce4e5249ad" /><Relationship Type="http://schemas.openxmlformats.org/officeDocument/2006/relationships/footer" Target="/word/footer1.xml" Id="R75a9c9e8e9ad4049" /></Relationships>
</file>