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bcc3819fe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OES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OES FILTBYGG AS</w:t>
      </w:r>
    </w:p>
    <w:sectPr>
      <w:headerReference xmlns:r="http://schemas.openxmlformats.org/officeDocument/2006/relationships" w:type="default" r:id="Rf9fa5255706442c4"/>
      <w:footerReference xmlns:r="http://schemas.openxmlformats.org/officeDocument/2006/relationships" w:type="default" r:id="Rb0d12da6c0e7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a5255706442c4" /><Relationship Type="http://schemas.openxmlformats.org/officeDocument/2006/relationships/footer" Target="/word/footer1.xml" Id="Rb0d12da6c0e749f7" /></Relationships>
</file>