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d2ae8e827b44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NYPAN INVEST AS</w:t>
      </w:r>
    </w:p>
    <w:sectPr>
      <w:headerReference xmlns:r="http://schemas.openxmlformats.org/officeDocument/2006/relationships" w:type="default" r:id="Rcd0bec05a28c490c"/>
      <w:footerReference xmlns:r="http://schemas.openxmlformats.org/officeDocument/2006/relationships" w:type="default" r:id="Rb6c677d17e1e4b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0bec05a28c490c" /><Relationship Type="http://schemas.openxmlformats.org/officeDocument/2006/relationships/footer" Target="/word/footer1.xml" Id="Rb6c677d17e1e4b6f" /></Relationships>
</file>