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cde6b9ac90448a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JOHNSEN INVESTERING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JOHNSEN INVESTERING AS</w:t>
      </w:r>
    </w:p>
    <w:sectPr>
      <w:headerReference xmlns:r="http://schemas.openxmlformats.org/officeDocument/2006/relationships" w:type="default" r:id="R3779f8eec9df47d5"/>
      <w:footerReference xmlns:r="http://schemas.openxmlformats.org/officeDocument/2006/relationships" w:type="default" r:id="Rc5fa083e2ab34d7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JOHNSEN INVESTERING AS   ·   Org.nr 928 258 238   ·   Høyehaugen 58   ·   4027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JOHNSEN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779f8eec9df47d5" /><Relationship Type="http://schemas.openxmlformats.org/officeDocument/2006/relationships/footer" Target="/word/footer1.xml" Id="Rc5fa083e2ab34d7c" /></Relationships>
</file>