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207bbfe60344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JOHNSEN INVESTERING AS</w:t>
      </w:r>
    </w:p>
    <w:sectPr>
      <w:headerReference xmlns:r="http://schemas.openxmlformats.org/officeDocument/2006/relationships" w:type="default" r:id="R200a29b560644cf1"/>
      <w:footerReference xmlns:r="http://schemas.openxmlformats.org/officeDocument/2006/relationships" w:type="default" r:id="Rae4ef75a638b43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JOHNSEN INVESTERING AS   ·   Org.nr 928 258 238   ·   Høyehaugen 58   ·   4027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JOHNSEN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0a29b560644cf1" /><Relationship Type="http://schemas.openxmlformats.org/officeDocument/2006/relationships/footer" Target="/word/footer1.xml" Id="Rae4ef75a638b43e7" /></Relationships>
</file>