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bea000e32b48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FURTEBOTN AS, org.nr 928 330 672,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FURTEBOTN AS</w:t>
      </w:r>
    </w:p>
    <w:sectPr>
      <w:headerReference xmlns:r="http://schemas.openxmlformats.org/officeDocument/2006/relationships" w:type="default" r:id="Rdf2fced7906d4c82"/>
      <w:footerReference xmlns:r="http://schemas.openxmlformats.org/officeDocument/2006/relationships" w:type="default" r:id="Re540c1e6352043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FURTEBOTN AS   ·   Org.nr 928 330 672   ·   Bordalssvingen 83   ·   4639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FURTEBOTN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2fced7906d4c82" /><Relationship Type="http://schemas.openxmlformats.org/officeDocument/2006/relationships/footer" Target="/word/footer1.xml" Id="Re540c1e635204324" /></Relationships>
</file>