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b589a5739146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FURTEBOTN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FURTEBOTN AS</w:t>
      </w:r>
    </w:p>
    <w:sectPr>
      <w:headerReference xmlns:r="http://schemas.openxmlformats.org/officeDocument/2006/relationships" w:type="default" r:id="R645cfaede4de4b63"/>
      <w:footerReference xmlns:r="http://schemas.openxmlformats.org/officeDocument/2006/relationships" w:type="default" r:id="Re061124329824f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FURTEBOTN AS   ·   Org.nr 928 330 672   ·   Bordalssvingen 83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FURTEBOTN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5cfaede4de4b63" /><Relationship Type="http://schemas.openxmlformats.org/officeDocument/2006/relationships/footer" Target="/word/footer1.xml" Id="Re061124329824fa1" /></Relationships>
</file>