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604e1a1d074a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FURTEBOTN AS</w:t>
      </w:r>
    </w:p>
    <w:sectPr>
      <w:headerReference xmlns:r="http://schemas.openxmlformats.org/officeDocument/2006/relationships" w:type="default" r:id="R4a868ab934004c9d"/>
      <w:footerReference xmlns:r="http://schemas.openxmlformats.org/officeDocument/2006/relationships" w:type="default" r:id="Rfec686e1b3b248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FURTEBOTN AS   ·   Org.nr 928 330 672   ·   Bordalssvingen 83   ·   4639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FURTEBOTN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868ab934004c9d" /><Relationship Type="http://schemas.openxmlformats.org/officeDocument/2006/relationships/footer" Target="/word/footer1.xml" Id="Rfec686e1b3b2484e" /></Relationships>
</file>