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84ff5bfac34fd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Stavern,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BRUNLA HERREGAARD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BRUNLA HERREGAARD AS</w:t>
      </w:r>
    </w:p>
    <w:sectPr>
      <w:headerReference xmlns:r="http://schemas.openxmlformats.org/officeDocument/2006/relationships" w:type="default" r:id="R53ea94061e804301"/>
      <w:footerReference xmlns:r="http://schemas.openxmlformats.org/officeDocument/2006/relationships" w:type="default" r:id="Ra88069d875f446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BRUNLA HERREGAARD AS   ·   Org.nr 928 932 745   ·   Tanumveien 444   ·   3294 STAVERN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BRUNLA HERREGAARD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ea94061e804301" /><Relationship Type="http://schemas.openxmlformats.org/officeDocument/2006/relationships/footer" Target="/word/footer1.xml" Id="Ra88069d875f44630" /></Relationships>
</file>