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8cf167ae44a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PROBABLY NOTHING AS</w:t>
      </w:r>
    </w:p>
    <w:sectPr>
      <w:headerReference xmlns:r="http://schemas.openxmlformats.org/officeDocument/2006/relationships" w:type="default" r:id="R6eafafd37ee049d6"/>
      <w:footerReference xmlns:r="http://schemas.openxmlformats.org/officeDocument/2006/relationships" w:type="default" r:id="R4fc615b778694d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fafd37ee049d6" /><Relationship Type="http://schemas.openxmlformats.org/officeDocument/2006/relationships/footer" Target="/word/footer1.xml" Id="R4fc615b778694de1" /></Relationships>
</file>