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290b6eec5847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ALEIS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Hedalen,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ALEIS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7c1fac8c57498c"/>
      <w:footerReference xmlns:r="http://schemas.openxmlformats.org/officeDocument/2006/relationships" w:type="default" r:id="R35599287eccb4d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ALEIS INVEST AS   ·   Org.nr 930 089 249   ·   Steinbråtån 87   ·   3528 HEDALEN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ALEIS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7c1fac8c57498c" /><Relationship Type="http://schemas.openxmlformats.org/officeDocument/2006/relationships/footer" Target="/word/footer1.xml" Id="R35599287eccb4dde" /></Relationships>
</file>