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c3c252bc0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Vassøy,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KONKOR AS</w:t>
      </w:r>
    </w:p>
    <w:sectPr>
      <w:headerReference xmlns:r="http://schemas.openxmlformats.org/officeDocument/2006/relationships" w:type="default" r:id="R57bd967a21864464"/>
      <w:footerReference xmlns:r="http://schemas.openxmlformats.org/officeDocument/2006/relationships" w:type="default" r:id="R8621aed429b4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KONKOR AS   ·   Org.nr 931 120 107   ·   c/o Kristoffer Nådland Jansen, Sørstrandveien 80   ·   4076 VASSØY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d967a21864464" /><Relationship Type="http://schemas.openxmlformats.org/officeDocument/2006/relationships/footer" Target="/word/footer1.xml" Id="R8621aed429b44a6d" /></Relationships>
</file>