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9f1b1f71d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BILOLINE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BILOLINE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48cd5c9c04ba6"/>
      <w:footerReference xmlns:r="http://schemas.openxmlformats.org/officeDocument/2006/relationships" w:type="default" r:id="R38a49b2bbe60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BILOLINE AS   ·   Org.nr 932 903 571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48cd5c9c04ba6" /><Relationship Type="http://schemas.openxmlformats.org/officeDocument/2006/relationships/footer" Target="/word/footer1.xml" Id="R38a49b2bbe604016" /></Relationships>
</file>