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6ed2fc6cef4d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BOLIGAKSJESELSKAPET CLAUS RIISGATE 2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BOLIGAKSJESELSKAPET CLAUS RIISGATE 2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b97a86516f4dd4"/>
      <w:footerReference xmlns:r="http://schemas.openxmlformats.org/officeDocument/2006/relationships" w:type="default" r:id="R2fdc170e13974c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BOLIGAKSJESELSKAPET CLAUS RIISGATE 2   ·   Org.nr 933 664 708   ·   v/Obos Eiendomsforvaltning AS, Standardveien 1   ·   0581 OSLO   ·   clausriisgt2@styrerommet.no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BOLIGAKSJESELSKAPET CLAUS RIISGATE 2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b97a86516f4dd4" /><Relationship Type="http://schemas.openxmlformats.org/officeDocument/2006/relationships/footer" Target="/word/footer1.xml" Id="R2fdc170e13974c7e" /></Relationships>
</file>