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b3a991af8144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ONSHUS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ONSHUS INVEST AS</w:t>
      </w:r>
    </w:p>
    <w:sectPr>
      <w:headerReference xmlns:r="http://schemas.openxmlformats.org/officeDocument/2006/relationships" w:type="default" r:id="R9f786e1b72e64295"/>
      <w:footerReference xmlns:r="http://schemas.openxmlformats.org/officeDocument/2006/relationships" w:type="default" r:id="R3d24d605584941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ONSHUS INVEST AS   ·   Org.nr 933 968 413   ·   c/oTonje Onshus, Tørrjulfaret 14   ·   3516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ONSHUS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786e1b72e64295" /><Relationship Type="http://schemas.openxmlformats.org/officeDocument/2006/relationships/footer" Target="/word/footer1.xml" Id="R3d24d6055849410e" /></Relationships>
</file>