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e3e043985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PROCURATOR AS.</w:t>
      </w:r>
    </w:p>
    <w:sectPr>
      <w:headerReference xmlns:r="http://schemas.openxmlformats.org/officeDocument/2006/relationships" w:type="default" r:id="Rc7a6402e17554155"/>
      <w:footerReference xmlns:r="http://schemas.openxmlformats.org/officeDocument/2006/relationships" w:type="default" r:id="Re433fadb5475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6402e17554155" /><Relationship Type="http://schemas.openxmlformats.org/officeDocument/2006/relationships/footer" Target="/word/footer1.xml" Id="Re433fadb5475420f" /></Relationships>
</file>