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fef98a0da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WILTERSEN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WILTERSEN INVEST AS</w:t>
      </w:r>
    </w:p>
    <w:sectPr>
      <w:headerReference xmlns:r="http://schemas.openxmlformats.org/officeDocument/2006/relationships" w:type="default" r:id="R3fd4eaacff5848ed"/>
      <w:footerReference xmlns:r="http://schemas.openxmlformats.org/officeDocument/2006/relationships" w:type="default" r:id="R692233384079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WILTERSEN INVEST AS   ·   Org.nr 935 174 368   ·   Mellomenga 40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WILTERSEN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eaacff5848ed" /><Relationship Type="http://schemas.openxmlformats.org/officeDocument/2006/relationships/footer" Target="/word/footer1.xml" Id="R69223338407946fe" /></Relationships>
</file>