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ea558f8e094b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KPMG AS</w:t>
      </w:r>
    </w:p>
    <w:sectPr>
      <w:headerReference xmlns:r="http://schemas.openxmlformats.org/officeDocument/2006/relationships" w:type="default" r:id="R5d60cec29b3e49a9"/>
      <w:footerReference xmlns:r="http://schemas.openxmlformats.org/officeDocument/2006/relationships" w:type="default" r:id="R0d43aa93ab1943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KPMG AS   ·   Org.nr 935 174 627   ·   Dronning Eufemias gate 6A   ·   0191 OSLO   ·   Tlf. 04063   ·   contact@kpmg.no   ·   www.kpmg.no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KPMG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60cec29b3e49a9" /><Relationship Type="http://schemas.openxmlformats.org/officeDocument/2006/relationships/footer" Target="/word/footer1.xml" Id="R0d43aa93ab194320" /></Relationships>
</file>