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1cd256cec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ADB-SENTERET AS.</w:t>
      </w:r>
    </w:p>
    <w:sectPr>
      <w:headerReference xmlns:r="http://schemas.openxmlformats.org/officeDocument/2006/relationships" w:type="default" r:id="R0a5da73c510e4f05"/>
      <w:footerReference xmlns:r="http://schemas.openxmlformats.org/officeDocument/2006/relationships" w:type="default" r:id="Rb28dcafe811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a73c510e4f05" /><Relationship Type="http://schemas.openxmlformats.org/officeDocument/2006/relationships/footer" Target="/word/footer1.xml" Id="Rb28dcafe811e423c" /></Relationships>
</file>