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a4858bebb246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 GAARD AS</w:t>
      </w:r>
    </w:p>
    <w:sectPr>
      <w:headerReference xmlns:r="http://schemas.openxmlformats.org/officeDocument/2006/relationships" w:type="default" r:id="R01c16754d4e44c9f"/>
      <w:footerReference xmlns:r="http://schemas.openxmlformats.org/officeDocument/2006/relationships" w:type="default" r:id="R7f232773063f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c16754d4e44c9f" /><Relationship Type="http://schemas.openxmlformats.org/officeDocument/2006/relationships/footer" Target="/word/footer1.xml" Id="R7f232773063f4b2c" /></Relationships>
</file>