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034a8ef4ff47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SKOGHØY INVEST AS</w:t>
      </w:r>
    </w:p>
    <w:sectPr>
      <w:headerReference xmlns:r="http://schemas.openxmlformats.org/officeDocument/2006/relationships" w:type="default" r:id="R7f3e656b82c64ae3"/>
      <w:footerReference xmlns:r="http://schemas.openxmlformats.org/officeDocument/2006/relationships" w:type="default" r:id="Rb53a390b4ed646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SKOGHØY INVEST AS   ·   Org.nr 955 503 325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SKOGHØY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3e656b82c64ae3" /><Relationship Type="http://schemas.openxmlformats.org/officeDocument/2006/relationships/footer" Target="/word/footer1.xml" Id="Rb53a390b4ed64604" /></Relationships>
</file>