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eabc14b27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AS.</w:t>
      </w:r>
    </w:p>
    <w:sectPr>
      <w:headerReference xmlns:r="http://schemas.openxmlformats.org/officeDocument/2006/relationships" w:type="default" r:id="R98c714fb614e4808"/>
      <w:footerReference xmlns:r="http://schemas.openxmlformats.org/officeDocument/2006/relationships" w:type="default" r:id="R8080b7227569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714fb614e4808" /><Relationship Type="http://schemas.openxmlformats.org/officeDocument/2006/relationships/footer" Target="/word/footer1.xml" Id="R8080b722756940ff" /></Relationships>
</file>