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50b79fedc41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FINANSRINGEN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FINANSRINGEN AS</w:t>
      </w:r>
    </w:p>
    <w:sectPr>
      <w:headerReference xmlns:r="http://schemas.openxmlformats.org/officeDocument/2006/relationships" w:type="default" r:id="R05fcd201f05c41a7"/>
      <w:footerReference xmlns:r="http://schemas.openxmlformats.org/officeDocument/2006/relationships" w:type="default" r:id="R0a277e3d5cf3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FINANSRINGEN AS   ·   Org.nr 964 789 525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cd201f05c41a7" /><Relationship Type="http://schemas.openxmlformats.org/officeDocument/2006/relationships/footer" Target="/word/footer1.xml" Id="R0a277e3d5cf34ab6" /></Relationships>
</file>