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0b5143e9034e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SOLATI AS</w:t>
      </w:r>
    </w:p>
    <w:sectPr>
      <w:headerReference xmlns:r="http://schemas.openxmlformats.org/officeDocument/2006/relationships" w:type="default" r:id="Rdf754d410975460a"/>
      <w:footerReference xmlns:r="http://schemas.openxmlformats.org/officeDocument/2006/relationships" w:type="default" r:id="Recc93817c80445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SOLATI AS   ·   Org.nr 964 928 045   ·   c/o Cathrine Arnesen, Absalon Beyers gate 14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754d410975460a" /><Relationship Type="http://schemas.openxmlformats.org/officeDocument/2006/relationships/footer" Target="/word/footer1.xml" Id="Recc93817c80445be" /></Relationships>
</file>