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962751e6c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e8ac266a42674814"/>
      <w:footerReference xmlns:r="http://schemas.openxmlformats.org/officeDocument/2006/relationships" w:type="default" r:id="R1b274c9470f5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c266a42674814" /><Relationship Type="http://schemas.openxmlformats.org/officeDocument/2006/relationships/footer" Target="/word/footer1.xml" Id="R1b274c9470f54784" /></Relationships>
</file>